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53" w:rsidRPr="00BC1053" w:rsidRDefault="00BC1053" w:rsidP="00E750D0">
      <w:pPr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Классификация документов</w:t>
      </w:r>
    </w:p>
    <w:p w:rsidR="000E5821" w:rsidRDefault="000E5821" w:rsidP="00E750D0">
      <w:pPr>
        <w:ind w:firstLine="709"/>
      </w:pPr>
    </w:p>
    <w:p w:rsidR="00BC1053" w:rsidRPr="00E750D0" w:rsidRDefault="00BC1053" w:rsidP="00E750D0">
      <w:pPr>
        <w:pStyle w:val="Bodytext0"/>
        <w:shd w:val="clear" w:color="auto" w:fill="auto"/>
        <w:spacing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Fonts w:ascii="Times New Roman" w:hAnsi="Times New Roman" w:cs="Times New Roman"/>
          <w:sz w:val="24"/>
          <w:szCs w:val="24"/>
        </w:rPr>
        <w:t>Для лучшего изучения и использо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вания документы классифицируются по наиболее существенным признакам, ха</w:t>
      </w:r>
      <w:r w:rsidRPr="00E750D0">
        <w:rPr>
          <w:rFonts w:ascii="Times New Roman" w:hAnsi="Times New Roman" w:cs="Times New Roman"/>
          <w:sz w:val="24"/>
          <w:szCs w:val="24"/>
        </w:rPr>
        <w:softHyphen/>
        <w:t xml:space="preserve">рактеризующим назначение </w:t>
      </w:r>
      <w:proofErr w:type="gramStart"/>
      <w:r w:rsidRPr="00E750D0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E750D0">
        <w:rPr>
          <w:rFonts w:ascii="Times New Roman" w:hAnsi="Times New Roman" w:cs="Times New Roman"/>
          <w:sz w:val="24"/>
          <w:szCs w:val="24"/>
        </w:rPr>
        <w:t xml:space="preserve"> а бухгалтерском учете:</w:t>
      </w:r>
    </w:p>
    <w:p w:rsidR="00BC1053" w:rsidRPr="00E750D0" w:rsidRDefault="00BC1053" w:rsidP="00E750D0">
      <w:pPr>
        <w:pStyle w:val="Heading40"/>
        <w:numPr>
          <w:ilvl w:val="0"/>
          <w:numId w:val="1"/>
        </w:numPr>
        <w:shd w:val="clear" w:color="auto" w:fill="auto"/>
        <w:spacing w:before="0" w:line="240" w:lineRule="auto"/>
        <w:ind w:left="2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bookmark12"/>
      <w:r w:rsidRPr="00E750D0">
        <w:rPr>
          <w:rFonts w:ascii="Times New Roman" w:hAnsi="Times New Roman" w:cs="Times New Roman"/>
          <w:b w:val="0"/>
          <w:sz w:val="24"/>
          <w:szCs w:val="24"/>
        </w:rPr>
        <w:t xml:space="preserve"> по назначению</w:t>
      </w:r>
      <w:bookmarkEnd w:id="0"/>
    </w:p>
    <w:p w:rsidR="00BC1053" w:rsidRPr="00E750D0" w:rsidRDefault="00BC1053" w:rsidP="00E750D0">
      <w:pPr>
        <w:pStyle w:val="Heading40"/>
        <w:numPr>
          <w:ilvl w:val="0"/>
          <w:numId w:val="1"/>
        </w:numPr>
        <w:shd w:val="clear" w:color="auto" w:fill="auto"/>
        <w:spacing w:before="0" w:line="240" w:lineRule="auto"/>
        <w:ind w:left="2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1" w:name="bookmark13"/>
      <w:r w:rsidRPr="00E750D0">
        <w:rPr>
          <w:rFonts w:ascii="Times New Roman" w:hAnsi="Times New Roman" w:cs="Times New Roman"/>
          <w:b w:val="0"/>
          <w:sz w:val="24"/>
          <w:szCs w:val="24"/>
        </w:rPr>
        <w:t xml:space="preserve"> по порядку составления</w:t>
      </w:r>
      <w:bookmarkEnd w:id="1"/>
    </w:p>
    <w:p w:rsidR="00BC1053" w:rsidRPr="00E750D0" w:rsidRDefault="00944CDF" w:rsidP="00E750D0">
      <w:pPr>
        <w:pStyle w:val="Heading40"/>
        <w:numPr>
          <w:ilvl w:val="0"/>
          <w:numId w:val="1"/>
        </w:numPr>
        <w:shd w:val="clear" w:color="auto" w:fill="auto"/>
        <w:spacing w:before="0" w:line="240" w:lineRule="auto"/>
        <w:ind w:left="2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750D0">
        <w:rPr>
          <w:rFonts w:ascii="Times New Roman" w:hAnsi="Times New Roman" w:cs="Times New Roman"/>
          <w:b w:val="0"/>
          <w:sz w:val="24"/>
          <w:szCs w:val="24"/>
        </w:rPr>
        <w:t>По содержанию хозяйственных операций</w:t>
      </w:r>
    </w:p>
    <w:p w:rsidR="00944CDF" w:rsidRPr="00E750D0" w:rsidRDefault="00944CDF" w:rsidP="00E750D0">
      <w:pPr>
        <w:pStyle w:val="Heading40"/>
        <w:numPr>
          <w:ilvl w:val="0"/>
          <w:numId w:val="1"/>
        </w:numPr>
        <w:shd w:val="clear" w:color="auto" w:fill="auto"/>
        <w:spacing w:before="0" w:line="240" w:lineRule="auto"/>
        <w:ind w:left="2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750D0">
        <w:rPr>
          <w:rFonts w:ascii="Times New Roman" w:hAnsi="Times New Roman" w:cs="Times New Roman"/>
          <w:b w:val="0"/>
          <w:sz w:val="24"/>
          <w:szCs w:val="24"/>
        </w:rPr>
        <w:t>По способу отражения операций</w:t>
      </w:r>
    </w:p>
    <w:p w:rsidR="00944CDF" w:rsidRPr="00E750D0" w:rsidRDefault="00944CDF" w:rsidP="00E750D0">
      <w:pPr>
        <w:pStyle w:val="Heading40"/>
        <w:numPr>
          <w:ilvl w:val="0"/>
          <w:numId w:val="1"/>
        </w:numPr>
        <w:shd w:val="clear" w:color="auto" w:fill="auto"/>
        <w:spacing w:before="0" w:line="240" w:lineRule="auto"/>
        <w:ind w:left="2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750D0">
        <w:rPr>
          <w:rFonts w:ascii="Times New Roman" w:hAnsi="Times New Roman" w:cs="Times New Roman"/>
          <w:b w:val="0"/>
          <w:sz w:val="24"/>
          <w:szCs w:val="24"/>
        </w:rPr>
        <w:t>По месту составления</w:t>
      </w:r>
    </w:p>
    <w:p w:rsidR="00944CDF" w:rsidRPr="00E750D0" w:rsidRDefault="00944CDF" w:rsidP="00E750D0">
      <w:pPr>
        <w:pStyle w:val="Heading40"/>
        <w:numPr>
          <w:ilvl w:val="0"/>
          <w:numId w:val="1"/>
        </w:numPr>
        <w:shd w:val="clear" w:color="auto" w:fill="auto"/>
        <w:spacing w:before="0" w:line="240" w:lineRule="auto"/>
        <w:ind w:left="2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750D0">
        <w:rPr>
          <w:rFonts w:ascii="Times New Roman" w:hAnsi="Times New Roman" w:cs="Times New Roman"/>
          <w:b w:val="0"/>
          <w:sz w:val="24"/>
          <w:szCs w:val="24"/>
        </w:rPr>
        <w:t>По порядку составления</w:t>
      </w:r>
    </w:p>
    <w:p w:rsidR="00944CDF" w:rsidRDefault="00944CDF" w:rsidP="00E750D0">
      <w:pPr>
        <w:pStyle w:val="Heading40"/>
        <w:shd w:val="clear" w:color="auto" w:fill="auto"/>
        <w:spacing w:before="0" w:line="240" w:lineRule="auto"/>
        <w:ind w:left="20" w:firstLine="709"/>
        <w:jc w:val="both"/>
      </w:pPr>
    </w:p>
    <w:p w:rsidR="00944CDF" w:rsidRPr="00944CDF" w:rsidRDefault="00944CDF" w:rsidP="00E750D0">
      <w:pPr>
        <w:pStyle w:val="Bodytext60"/>
        <w:shd w:val="clear" w:color="auto" w:fill="auto"/>
        <w:tabs>
          <w:tab w:val="left" w:pos="1227"/>
        </w:tabs>
        <w:spacing w:line="240" w:lineRule="auto"/>
        <w:ind w:right="20" w:firstLine="709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944CDF">
        <w:rPr>
          <w:rStyle w:val="Bodytext6BoldNotItalicSpacing0pt"/>
          <w:rFonts w:ascii="Times New Roman" w:hAnsi="Times New Roman" w:cs="Times New Roman"/>
          <w:sz w:val="24"/>
          <w:szCs w:val="24"/>
        </w:rPr>
        <w:t xml:space="preserve">По назначению </w:t>
      </w:r>
      <w:r w:rsidRPr="00944CDF">
        <w:rPr>
          <w:rStyle w:val="Bodytext6NotItalic"/>
          <w:rFonts w:ascii="Times New Roman" w:hAnsi="Times New Roman" w:cs="Times New Roman"/>
          <w:sz w:val="24"/>
          <w:szCs w:val="24"/>
        </w:rPr>
        <w:t>документы делятся</w:t>
      </w:r>
      <w:r>
        <w:rPr>
          <w:rStyle w:val="Bodytext6NotItalic"/>
          <w:rFonts w:ascii="Times New Roman" w:hAnsi="Times New Roman" w:cs="Times New Roman"/>
          <w:sz w:val="24"/>
          <w:szCs w:val="24"/>
        </w:rPr>
        <w:t xml:space="preserve"> </w:t>
      </w:r>
      <w:r w:rsidRPr="00944CDF">
        <w:rPr>
          <w:rStyle w:val="Bodytext6NotItalic"/>
          <w:rFonts w:ascii="Times New Roman" w:hAnsi="Times New Roman" w:cs="Times New Roman"/>
          <w:sz w:val="24"/>
          <w:szCs w:val="24"/>
        </w:rPr>
        <w:t xml:space="preserve">на </w:t>
      </w:r>
      <w:r w:rsidRPr="00944CDF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аспорядительные, исполнительные </w:t>
      </w:r>
      <w:r w:rsidRPr="00944CDF">
        <w:rPr>
          <w:rFonts w:ascii="Times New Roman" w:hAnsi="Times New Roman" w:cs="Times New Roman"/>
          <w:sz w:val="24"/>
          <w:szCs w:val="24"/>
        </w:rPr>
        <w:t>оправдательные), бухгалтерского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4CDF">
        <w:rPr>
          <w:rFonts w:ascii="Times New Roman" w:hAnsi="Times New Roman" w:cs="Times New Roman"/>
          <w:sz w:val="24"/>
          <w:szCs w:val="24"/>
        </w:rPr>
        <w:t>оформления и комбинированные.</w:t>
      </w:r>
      <w:proofErr w:type="gramEnd"/>
    </w:p>
    <w:p w:rsidR="00944CDF" w:rsidRDefault="00944CDF" w:rsidP="00E750D0">
      <w:pPr>
        <w:pStyle w:val="Heading40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44CDF">
        <w:rPr>
          <w:rStyle w:val="BodytextItalic"/>
          <w:rFonts w:ascii="Times New Roman" w:hAnsi="Times New Roman" w:cs="Times New Roman"/>
          <w:b w:val="0"/>
          <w:sz w:val="24"/>
          <w:szCs w:val="24"/>
        </w:rPr>
        <w:t>Распорядительными</w:t>
      </w:r>
      <w:r w:rsidRPr="00944CDF">
        <w:rPr>
          <w:rFonts w:ascii="Times New Roman" w:hAnsi="Times New Roman" w:cs="Times New Roman"/>
          <w:b w:val="0"/>
          <w:sz w:val="24"/>
          <w:szCs w:val="24"/>
        </w:rPr>
        <w:t xml:space="preserve"> считаются документы, которые содержат приказ,</w:t>
      </w:r>
    </w:p>
    <w:p w:rsidR="00944CDF" w:rsidRPr="00944CDF" w:rsidRDefault="00944CDF" w:rsidP="00E750D0">
      <w:pPr>
        <w:pStyle w:val="Heading40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44CDF">
        <w:rPr>
          <w:rFonts w:ascii="Times New Roman" w:hAnsi="Times New Roman" w:cs="Times New Roman"/>
          <w:b w:val="0"/>
          <w:sz w:val="24"/>
          <w:szCs w:val="24"/>
        </w:rPr>
        <w:t>распоряжение на совершение хозяйственной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44CDF">
        <w:rPr>
          <w:rFonts w:ascii="Times New Roman" w:hAnsi="Times New Roman" w:cs="Times New Roman"/>
          <w:b w:val="0"/>
          <w:sz w:val="24"/>
          <w:szCs w:val="24"/>
        </w:rPr>
        <w:t>операции. Они разрешают произвести</w:t>
      </w:r>
      <w:r w:rsidRPr="00944CDF">
        <w:rPr>
          <w:rFonts w:ascii="Times New Roman" w:hAnsi="Times New Roman" w:cs="Times New Roman"/>
          <w:b w:val="0"/>
          <w:sz w:val="24"/>
          <w:szCs w:val="24"/>
        </w:rPr>
        <w:br/>
        <w:t>операцию, но не удостоверяют ее совершение. Например,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44CDF">
        <w:rPr>
          <w:rFonts w:ascii="Times New Roman" w:hAnsi="Times New Roman" w:cs="Times New Roman"/>
          <w:b w:val="0"/>
          <w:sz w:val="24"/>
          <w:szCs w:val="24"/>
        </w:rPr>
        <w:t>приказы, доверенности, накладные, наряды на работу, чек на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</w:t>
      </w:r>
      <w:r w:rsidRPr="00944CDF">
        <w:rPr>
          <w:rFonts w:ascii="Times New Roman" w:hAnsi="Times New Roman" w:cs="Times New Roman"/>
          <w:b w:val="0"/>
          <w:sz w:val="24"/>
          <w:szCs w:val="24"/>
        </w:rPr>
        <w:t>олучение наличных денег с расчетного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</w:t>
      </w:r>
      <w:r w:rsidRPr="00944CDF">
        <w:rPr>
          <w:rFonts w:ascii="Times New Roman" w:hAnsi="Times New Roman" w:cs="Times New Roman"/>
          <w:b w:val="0"/>
          <w:sz w:val="24"/>
          <w:szCs w:val="24"/>
        </w:rPr>
        <w:t xml:space="preserve"> валютного счетов, платежное поруче</w:t>
      </w: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944CDF">
        <w:rPr>
          <w:rFonts w:ascii="Times New Roman" w:hAnsi="Times New Roman" w:cs="Times New Roman"/>
          <w:b w:val="0"/>
          <w:sz w:val="24"/>
          <w:szCs w:val="24"/>
        </w:rPr>
        <w:t>ие банку на перечисление денежных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</w:t>
      </w:r>
      <w:r w:rsidRPr="00944CDF">
        <w:rPr>
          <w:rFonts w:ascii="Times New Roman" w:hAnsi="Times New Roman" w:cs="Times New Roman"/>
          <w:b w:val="0"/>
          <w:sz w:val="24"/>
          <w:szCs w:val="24"/>
        </w:rPr>
        <w:t>умм поставщику и т.д. Распорядительные документы подписывают работники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44CDF">
        <w:rPr>
          <w:rFonts w:ascii="Times New Roman" w:hAnsi="Times New Roman" w:cs="Times New Roman"/>
          <w:b w:val="0"/>
          <w:sz w:val="24"/>
          <w:szCs w:val="24"/>
        </w:rPr>
        <w:t>предприятия, имеющие право давать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44CDF">
        <w:rPr>
          <w:rFonts w:ascii="Times New Roman" w:hAnsi="Times New Roman" w:cs="Times New Roman"/>
          <w:b w:val="0"/>
          <w:sz w:val="24"/>
          <w:szCs w:val="24"/>
        </w:rPr>
        <w:t>,</w:t>
      </w:r>
      <w:proofErr w:type="gramEnd"/>
      <w:r w:rsidRPr="00944CD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у</w:t>
      </w:r>
      <w:r w:rsidRPr="00944CDF">
        <w:rPr>
          <w:rFonts w:ascii="Times New Roman" w:hAnsi="Times New Roman" w:cs="Times New Roman"/>
          <w:b w:val="0"/>
          <w:sz w:val="24"/>
          <w:szCs w:val="24"/>
        </w:rPr>
        <w:t>казание на совершение отраженных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в</w:t>
      </w:r>
      <w:r w:rsidRPr="00944CDF">
        <w:rPr>
          <w:rFonts w:ascii="Times New Roman" w:hAnsi="Times New Roman" w:cs="Times New Roman"/>
          <w:b w:val="0"/>
          <w:sz w:val="24"/>
          <w:szCs w:val="24"/>
        </w:rPr>
        <w:t xml:space="preserve"> документах операций</w:t>
      </w:r>
    </w:p>
    <w:p w:rsidR="00D63BBB" w:rsidRPr="00D63BBB" w:rsidRDefault="00D63BBB" w:rsidP="00E750D0">
      <w:pPr>
        <w:pStyle w:val="Bodytext0"/>
        <w:shd w:val="clear" w:color="auto" w:fill="auto"/>
        <w:spacing w:after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D63BBB">
        <w:rPr>
          <w:rStyle w:val="BodytextItalic"/>
          <w:rFonts w:ascii="Times New Roman" w:hAnsi="Times New Roman" w:cs="Times New Roman"/>
          <w:sz w:val="24"/>
          <w:szCs w:val="24"/>
        </w:rPr>
        <w:t>Исполнительные (оправдательные)</w:t>
      </w:r>
      <w:r w:rsidRPr="00D63BBB">
        <w:rPr>
          <w:rFonts w:ascii="Times New Roman" w:hAnsi="Times New Roman" w:cs="Times New Roman"/>
          <w:sz w:val="24"/>
          <w:szCs w:val="24"/>
        </w:rPr>
        <w:t xml:space="preserve"> документы только подтверждают</w:t>
      </w:r>
      <w:r>
        <w:rPr>
          <w:rFonts w:ascii="Times New Roman" w:hAnsi="Times New Roman" w:cs="Times New Roman"/>
          <w:sz w:val="24"/>
          <w:szCs w:val="24"/>
        </w:rPr>
        <w:t xml:space="preserve"> фа</w:t>
      </w:r>
      <w:r w:rsidRPr="00D63BBB">
        <w:rPr>
          <w:rFonts w:ascii="Times New Roman" w:hAnsi="Times New Roman" w:cs="Times New Roman"/>
          <w:sz w:val="24"/>
          <w:szCs w:val="24"/>
        </w:rPr>
        <w:t>кт совершения операций, служат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D63BBB">
        <w:rPr>
          <w:rFonts w:ascii="Times New Roman" w:hAnsi="Times New Roman" w:cs="Times New Roman"/>
          <w:sz w:val="24"/>
          <w:szCs w:val="24"/>
        </w:rPr>
        <w:t>правданием бухгалтерских записей и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D63BBB">
        <w:rPr>
          <w:rFonts w:ascii="Times New Roman" w:hAnsi="Times New Roman" w:cs="Times New Roman"/>
          <w:sz w:val="24"/>
          <w:szCs w:val="24"/>
        </w:rPr>
        <w:t>видетельствуют о получении, выдаче,</w:t>
      </w:r>
      <w:r w:rsidRPr="00D63BB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р</w:t>
      </w:r>
      <w:r w:rsidRPr="00D63BBB">
        <w:rPr>
          <w:rFonts w:ascii="Times New Roman" w:hAnsi="Times New Roman" w:cs="Times New Roman"/>
          <w:sz w:val="24"/>
          <w:szCs w:val="24"/>
        </w:rPr>
        <w:t>асходовании материальных и денеж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63BBB">
        <w:rPr>
          <w:rFonts w:ascii="Times New Roman" w:hAnsi="Times New Roman" w:cs="Times New Roman"/>
          <w:sz w:val="24"/>
          <w:szCs w:val="24"/>
        </w:rPr>
        <w:t>ых средств. Например, акты приема-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63BBB">
        <w:rPr>
          <w:rFonts w:ascii="Times New Roman" w:hAnsi="Times New Roman" w:cs="Times New Roman"/>
          <w:sz w:val="24"/>
          <w:szCs w:val="24"/>
        </w:rPr>
        <w:t>ередачи основных средств, квитанции,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D63BBB">
        <w:rPr>
          <w:rFonts w:ascii="Times New Roman" w:hAnsi="Times New Roman" w:cs="Times New Roman"/>
          <w:sz w:val="24"/>
          <w:szCs w:val="24"/>
        </w:rPr>
        <w:t>мета, подтверждающие произведенные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3B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63BB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сходы, отчеты материально ответ</w:t>
      </w:r>
      <w:r w:rsidRPr="00D63BBB">
        <w:rPr>
          <w:rFonts w:ascii="Times New Roman" w:hAnsi="Times New Roman" w:cs="Times New Roman"/>
          <w:sz w:val="24"/>
          <w:szCs w:val="24"/>
        </w:rPr>
        <w:t>ственных лиц, счета-фактуры на продан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63BBB">
        <w:rPr>
          <w:rFonts w:ascii="Times New Roman" w:hAnsi="Times New Roman" w:cs="Times New Roman"/>
          <w:sz w:val="24"/>
          <w:szCs w:val="24"/>
        </w:rPr>
        <w:t>ую продукцию, приходные и расходные</w:t>
      </w:r>
      <w:r w:rsidRPr="00D63BB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к</w:t>
      </w:r>
      <w:r w:rsidRPr="00D63BBB">
        <w:rPr>
          <w:rFonts w:ascii="Times New Roman" w:hAnsi="Times New Roman" w:cs="Times New Roman"/>
          <w:sz w:val="24"/>
          <w:szCs w:val="24"/>
        </w:rPr>
        <w:t>ассовые ордера и т.д. Распорядительные документы подписывают работники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3BBB">
        <w:rPr>
          <w:rFonts w:ascii="Times New Roman" w:hAnsi="Times New Roman" w:cs="Times New Roman"/>
          <w:sz w:val="24"/>
          <w:szCs w:val="24"/>
        </w:rPr>
        <w:t>предприятия, имеющие право давать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3BB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63B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63BBB">
        <w:rPr>
          <w:rFonts w:ascii="Times New Roman" w:hAnsi="Times New Roman" w:cs="Times New Roman"/>
          <w:sz w:val="24"/>
          <w:szCs w:val="24"/>
        </w:rPr>
        <w:t>казание на совершение отраженных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D63BBB">
        <w:rPr>
          <w:rFonts w:ascii="Times New Roman" w:hAnsi="Times New Roman" w:cs="Times New Roman"/>
          <w:sz w:val="24"/>
          <w:szCs w:val="24"/>
        </w:rPr>
        <w:t xml:space="preserve"> документах операций.</w:t>
      </w:r>
    </w:p>
    <w:p w:rsidR="00E750D0" w:rsidRPr="00E750D0" w:rsidRDefault="00D63BBB" w:rsidP="00E750D0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BBB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D63BBB">
        <w:rPr>
          <w:rStyle w:val="BodytextItalic"/>
          <w:rFonts w:ascii="Times New Roman" w:hAnsi="Times New Roman" w:cs="Times New Roman"/>
          <w:sz w:val="24"/>
          <w:szCs w:val="24"/>
        </w:rPr>
        <w:t>бухгалтерского оформ</w:t>
      </w:r>
      <w:r>
        <w:rPr>
          <w:rStyle w:val="BodytextItalic"/>
          <w:rFonts w:ascii="Times New Roman" w:hAnsi="Times New Roman" w:cs="Times New Roman"/>
          <w:sz w:val="24"/>
          <w:szCs w:val="24"/>
        </w:rPr>
        <w:t>ле</w:t>
      </w:r>
      <w:r w:rsidRPr="00D63BBB">
        <w:rPr>
          <w:rStyle w:val="BodytextItalic"/>
          <w:rFonts w:ascii="Times New Roman" w:hAnsi="Times New Roman" w:cs="Times New Roman"/>
          <w:sz w:val="24"/>
          <w:szCs w:val="24"/>
        </w:rPr>
        <w:t>ния</w:t>
      </w:r>
      <w:r w:rsidRPr="00D63BBB">
        <w:rPr>
          <w:rFonts w:ascii="Times New Roman" w:hAnsi="Times New Roman" w:cs="Times New Roman"/>
          <w:sz w:val="24"/>
          <w:szCs w:val="24"/>
        </w:rPr>
        <w:t xml:space="preserve"> составляются работниками в тех случаях, когда для записи хозяйственной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63BBB">
        <w:rPr>
          <w:rFonts w:ascii="Times New Roman" w:hAnsi="Times New Roman" w:cs="Times New Roman"/>
          <w:sz w:val="24"/>
          <w:szCs w:val="24"/>
        </w:rPr>
        <w:t>перации других документов нет, или</w:t>
      </w:r>
      <w:proofErr w:type="gramStart"/>
      <w:r w:rsidRPr="00D63BB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63BBB">
        <w:rPr>
          <w:rFonts w:ascii="Times New Roman" w:hAnsi="Times New Roman" w:cs="Times New Roman"/>
          <w:sz w:val="24"/>
          <w:szCs w:val="24"/>
        </w:rPr>
        <w:t xml:space="preserve"> целью подготовки распорядительных </w:t>
      </w:r>
      <w:r>
        <w:rPr>
          <w:rStyle w:val="BodytextSpacing0pt"/>
          <w:rFonts w:ascii="Times New Roman" w:hAnsi="Times New Roman" w:cs="Times New Roman"/>
          <w:sz w:val="24"/>
          <w:szCs w:val="24"/>
        </w:rPr>
        <w:t>и</w:t>
      </w:r>
      <w:r w:rsidRPr="00D63BBB">
        <w:rPr>
          <w:rFonts w:ascii="Times New Roman" w:hAnsi="Times New Roman" w:cs="Times New Roman"/>
          <w:sz w:val="24"/>
          <w:szCs w:val="24"/>
        </w:rPr>
        <w:t xml:space="preserve"> оправдательных документов для отра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D63BBB">
        <w:rPr>
          <w:rFonts w:ascii="Times New Roman" w:hAnsi="Times New Roman" w:cs="Times New Roman"/>
          <w:sz w:val="24"/>
          <w:szCs w:val="24"/>
        </w:rPr>
        <w:t xml:space="preserve">ения в бухгалтерском учете. Например,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63BBB">
        <w:rPr>
          <w:rFonts w:ascii="Times New Roman" w:hAnsi="Times New Roman" w:cs="Times New Roman"/>
          <w:sz w:val="24"/>
          <w:szCs w:val="24"/>
        </w:rPr>
        <w:t>едомости распределения общепроиз</w:t>
      </w:r>
      <w:r>
        <w:rPr>
          <w:rFonts w:ascii="Times New Roman" w:hAnsi="Times New Roman" w:cs="Times New Roman"/>
          <w:sz w:val="24"/>
          <w:szCs w:val="24"/>
        </w:rPr>
        <w:t>водствен</w:t>
      </w:r>
      <w:r w:rsidRPr="00D63BBB">
        <w:rPr>
          <w:rFonts w:ascii="Times New Roman" w:hAnsi="Times New Roman" w:cs="Times New Roman"/>
          <w:sz w:val="24"/>
          <w:szCs w:val="24"/>
        </w:rPr>
        <w:t xml:space="preserve">ной техники </w:t>
      </w:r>
      <w:r>
        <w:rPr>
          <w:rFonts w:ascii="Times New Roman" w:hAnsi="Times New Roman" w:cs="Times New Roman"/>
          <w:sz w:val="24"/>
          <w:szCs w:val="24"/>
        </w:rPr>
        <w:t>произво</w:t>
      </w:r>
      <w:r w:rsidRPr="00D63BBB">
        <w:rPr>
          <w:rFonts w:ascii="Times New Roman" w:hAnsi="Times New Roman" w:cs="Times New Roman"/>
          <w:sz w:val="24"/>
          <w:szCs w:val="24"/>
        </w:rPr>
        <w:t>дственных и общехозяйственных рас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D63BBB">
        <w:rPr>
          <w:rFonts w:ascii="Times New Roman" w:hAnsi="Times New Roman" w:cs="Times New Roman"/>
          <w:sz w:val="24"/>
          <w:szCs w:val="24"/>
        </w:rPr>
        <w:t>одов, ведомости начисления и распре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63BBB">
        <w:rPr>
          <w:rFonts w:ascii="Times New Roman" w:hAnsi="Times New Roman" w:cs="Times New Roman"/>
          <w:sz w:val="24"/>
          <w:szCs w:val="24"/>
        </w:rPr>
        <w:t xml:space="preserve">еления амортизационных отчислений, </w:t>
      </w:r>
      <w:r>
        <w:rPr>
          <w:rStyle w:val="BodytextSpacing0pt"/>
          <w:rFonts w:ascii="Times New Roman" w:hAnsi="Times New Roman" w:cs="Times New Roman"/>
          <w:sz w:val="24"/>
          <w:szCs w:val="24"/>
        </w:rPr>
        <w:t>н</w:t>
      </w:r>
      <w:r w:rsidRPr="00D63BBB">
        <w:rPr>
          <w:rFonts w:ascii="Times New Roman" w:hAnsi="Times New Roman" w:cs="Times New Roman"/>
          <w:sz w:val="24"/>
          <w:szCs w:val="24"/>
        </w:rPr>
        <w:t xml:space="preserve">акопительные ведомости, калькуляции фактической себестоимости продукции, </w:t>
      </w:r>
      <w:r>
        <w:rPr>
          <w:rStyle w:val="BodytextSpacing0pt"/>
          <w:rFonts w:ascii="Times New Roman" w:hAnsi="Times New Roman" w:cs="Times New Roman"/>
          <w:sz w:val="24"/>
          <w:szCs w:val="24"/>
        </w:rPr>
        <w:t>р</w:t>
      </w:r>
      <w:r w:rsidRPr="00D63BBB">
        <w:rPr>
          <w:rFonts w:ascii="Times New Roman" w:hAnsi="Times New Roman" w:cs="Times New Roman"/>
          <w:sz w:val="24"/>
          <w:szCs w:val="24"/>
        </w:rPr>
        <w:t xml:space="preserve">асчеты отклонений от нормативной </w:t>
      </w:r>
      <w:r>
        <w:rPr>
          <w:rFonts w:ascii="Times New Roman" w:hAnsi="Times New Roman" w:cs="Times New Roman"/>
          <w:sz w:val="24"/>
          <w:szCs w:val="24"/>
        </w:rPr>
        <w:t>се</w:t>
      </w:r>
      <w:r w:rsidRPr="00D63BBB">
        <w:rPr>
          <w:rFonts w:ascii="Times New Roman" w:hAnsi="Times New Roman" w:cs="Times New Roman"/>
          <w:sz w:val="24"/>
          <w:szCs w:val="24"/>
        </w:rPr>
        <w:t>бестоимости, разные виды справок и</w:t>
      </w:r>
      <w:r w:rsidR="00E750D0" w:rsidRPr="00E750D0">
        <w:rPr>
          <w:rFonts w:ascii="Times New Roman" w:hAnsi="Times New Roman" w:cs="Times New Roman"/>
          <w:sz w:val="24"/>
          <w:szCs w:val="24"/>
        </w:rPr>
        <w:t xml:space="preserve"> расчетов, составляемых бухгалтерией и т.п.</w:t>
      </w:r>
    </w:p>
    <w:p w:rsidR="00E750D0" w:rsidRPr="00E750D0" w:rsidRDefault="00E750D0" w:rsidP="00E750D0">
      <w:pPr>
        <w:pStyle w:val="Bodytext0"/>
        <w:shd w:val="clear" w:color="auto" w:fill="auto"/>
        <w:spacing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Style w:val="BodytextItalic"/>
          <w:rFonts w:ascii="Times New Roman" w:hAnsi="Times New Roman" w:cs="Times New Roman"/>
          <w:sz w:val="24"/>
          <w:szCs w:val="24"/>
        </w:rPr>
        <w:t>Комбинированные</w:t>
      </w:r>
      <w:r w:rsidRPr="00E750D0">
        <w:rPr>
          <w:rFonts w:ascii="Times New Roman" w:hAnsi="Times New Roman" w:cs="Times New Roman"/>
          <w:sz w:val="24"/>
          <w:szCs w:val="24"/>
        </w:rPr>
        <w:t xml:space="preserve"> документы одно</w:t>
      </w:r>
      <w:r w:rsidRPr="00E750D0">
        <w:rPr>
          <w:rFonts w:ascii="Times New Roman" w:hAnsi="Times New Roman" w:cs="Times New Roman"/>
          <w:sz w:val="24"/>
          <w:szCs w:val="24"/>
        </w:rPr>
        <w:softHyphen/>
        <w:t xml:space="preserve">временно выполняют функции </w:t>
      </w:r>
      <w:proofErr w:type="gramStart"/>
      <w:r w:rsidRPr="00E750D0">
        <w:rPr>
          <w:rFonts w:ascii="Times New Roman" w:hAnsi="Times New Roman" w:cs="Times New Roman"/>
          <w:sz w:val="24"/>
          <w:szCs w:val="24"/>
        </w:rPr>
        <w:t>распоря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дительных</w:t>
      </w:r>
      <w:proofErr w:type="gramEnd"/>
      <w:r w:rsidRPr="00E750D0">
        <w:rPr>
          <w:rFonts w:ascii="Times New Roman" w:hAnsi="Times New Roman" w:cs="Times New Roman"/>
          <w:sz w:val="24"/>
          <w:szCs w:val="24"/>
        </w:rPr>
        <w:t xml:space="preserve"> и оправдательных, оправда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тельных и бухгалтерского оформления. Например, расходный кассовый ордер в первой части содержит распоряжение о выдаче денег, а во второй оформляет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ся выдача денег, подтвержденная под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писями получателя и кассира; накладная на отпуск материальных ценностей со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держит в себе распоряжение отпустить материалы со склада в цех, а также оформление фактической выдачи и т.д.</w:t>
      </w:r>
    </w:p>
    <w:p w:rsidR="00E750D0" w:rsidRPr="00E750D0" w:rsidRDefault="00E750D0" w:rsidP="00E750D0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По порядку составления </w:t>
      </w:r>
      <w:r w:rsidRPr="00E750D0">
        <w:rPr>
          <w:rFonts w:ascii="Times New Roman" w:hAnsi="Times New Roman" w:cs="Times New Roman"/>
          <w:sz w:val="24"/>
          <w:szCs w:val="24"/>
        </w:rPr>
        <w:t>документы бывают первичными и сводными.</w:t>
      </w:r>
    </w:p>
    <w:p w:rsidR="00E750D0" w:rsidRDefault="00E750D0" w:rsidP="00E750D0">
      <w:pPr>
        <w:pStyle w:val="Heading40"/>
        <w:shd w:val="clear" w:color="auto" w:fill="auto"/>
        <w:spacing w:before="0" w:line="240" w:lineRule="auto"/>
        <w:ind w:left="20" w:firstLine="709"/>
        <w:jc w:val="both"/>
        <w:rPr>
          <w:rStyle w:val="BodytextItalic"/>
          <w:rFonts w:ascii="Times New Roman" w:hAnsi="Times New Roman" w:cs="Times New Roman"/>
          <w:b w:val="0"/>
          <w:sz w:val="24"/>
          <w:szCs w:val="24"/>
        </w:rPr>
      </w:pPr>
      <w:r w:rsidRPr="00E750D0">
        <w:rPr>
          <w:rStyle w:val="BodytextItalic"/>
          <w:rFonts w:ascii="Times New Roman" w:hAnsi="Times New Roman" w:cs="Times New Roman"/>
          <w:b w:val="0"/>
          <w:sz w:val="24"/>
          <w:szCs w:val="24"/>
        </w:rPr>
        <w:t>Первичные</w:t>
      </w:r>
      <w:r w:rsidRPr="00E750D0">
        <w:rPr>
          <w:rFonts w:ascii="Times New Roman" w:hAnsi="Times New Roman" w:cs="Times New Roman"/>
          <w:b w:val="0"/>
          <w:sz w:val="24"/>
          <w:szCs w:val="24"/>
        </w:rPr>
        <w:t xml:space="preserve"> документы составля</w:t>
      </w:r>
      <w:r w:rsidRPr="00E750D0">
        <w:rPr>
          <w:rFonts w:ascii="Times New Roman" w:hAnsi="Times New Roman" w:cs="Times New Roman"/>
          <w:b w:val="0"/>
          <w:sz w:val="24"/>
          <w:szCs w:val="24"/>
        </w:rPr>
        <w:softHyphen/>
        <w:t>ются на каждую отдельную операцию в момент ее совершения. Например, приходный кассовый ордер, расходный кассовый ордер, требования на отпуск материалов, счета, платежные требо</w:t>
      </w:r>
      <w:r w:rsidRPr="00E750D0">
        <w:rPr>
          <w:rFonts w:ascii="Times New Roman" w:hAnsi="Times New Roman" w:cs="Times New Roman"/>
          <w:b w:val="0"/>
          <w:sz w:val="24"/>
          <w:szCs w:val="24"/>
        </w:rPr>
        <w:softHyphen/>
        <w:t>вания, акты приема-передачи основных средств, акты на списание основных средств и т.п.</w:t>
      </w:r>
      <w:r w:rsidRPr="00E750D0">
        <w:rPr>
          <w:rStyle w:val="BodytextItalic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E750D0" w:rsidRDefault="00E750D0" w:rsidP="00E750D0">
      <w:pPr>
        <w:pStyle w:val="Heading40"/>
        <w:shd w:val="clear" w:color="auto" w:fill="auto"/>
        <w:spacing w:before="0" w:line="240" w:lineRule="auto"/>
        <w:ind w:left="2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750D0">
        <w:rPr>
          <w:rStyle w:val="BodytextItalic"/>
          <w:rFonts w:ascii="Times New Roman" w:hAnsi="Times New Roman" w:cs="Times New Roman"/>
          <w:b w:val="0"/>
          <w:sz w:val="24"/>
          <w:szCs w:val="24"/>
        </w:rPr>
        <w:t>Сводные</w:t>
      </w:r>
      <w:r w:rsidRPr="00E750D0">
        <w:rPr>
          <w:rFonts w:ascii="Times New Roman" w:hAnsi="Times New Roman" w:cs="Times New Roman"/>
          <w:b w:val="0"/>
          <w:sz w:val="24"/>
          <w:szCs w:val="24"/>
        </w:rPr>
        <w:t xml:space="preserve"> документы оформляются на основе ранее составленных первичных документов. Их применение облегчает контроль однородных операций. Они могут быть исполнительными, бухгалтер</w:t>
      </w:r>
      <w:r w:rsidRPr="00E750D0">
        <w:rPr>
          <w:rFonts w:ascii="Times New Roman" w:hAnsi="Times New Roman" w:cs="Times New Roman"/>
          <w:b w:val="0"/>
          <w:sz w:val="24"/>
          <w:szCs w:val="24"/>
        </w:rPr>
        <w:softHyphen/>
        <w:t xml:space="preserve">ского оформления и комбинированными. Например, авансовые отчеты, кассовые отчеты, банковские выписки из счетов, </w:t>
      </w:r>
      <w:proofErr w:type="spellStart"/>
      <w:r w:rsidRPr="00E750D0">
        <w:rPr>
          <w:rFonts w:ascii="Times New Roman" w:hAnsi="Times New Roman" w:cs="Times New Roman"/>
          <w:b w:val="0"/>
          <w:sz w:val="24"/>
          <w:szCs w:val="24"/>
        </w:rPr>
        <w:t>группировочные</w:t>
      </w:r>
      <w:proofErr w:type="spellEnd"/>
      <w:r w:rsidRPr="00E750D0">
        <w:rPr>
          <w:rFonts w:ascii="Times New Roman" w:hAnsi="Times New Roman" w:cs="Times New Roman"/>
          <w:b w:val="0"/>
          <w:sz w:val="24"/>
          <w:szCs w:val="24"/>
        </w:rPr>
        <w:t xml:space="preserve"> и накопительные ве</w:t>
      </w:r>
      <w:r w:rsidRPr="00E750D0">
        <w:rPr>
          <w:rFonts w:ascii="Times New Roman" w:hAnsi="Times New Roman" w:cs="Times New Roman"/>
          <w:b w:val="0"/>
          <w:sz w:val="24"/>
          <w:szCs w:val="24"/>
        </w:rPr>
        <w:softHyphen/>
        <w:t>домости. В частности, авансовый отчет, являясь комбинированным, выполняет функции документа оправдательного и бухгалтерского оформления. В нем дается полная характеристика расчетов с подотчетным лицом: остаток или пере</w:t>
      </w:r>
      <w:r w:rsidRPr="00E750D0">
        <w:rPr>
          <w:rFonts w:ascii="Times New Roman" w:hAnsi="Times New Roman" w:cs="Times New Roman"/>
          <w:b w:val="0"/>
          <w:sz w:val="24"/>
          <w:szCs w:val="24"/>
        </w:rPr>
        <w:softHyphen/>
        <w:t>расход предыдущего аванса, размер данного аванса, израсходованная сум</w:t>
      </w:r>
      <w:r w:rsidRPr="00E750D0">
        <w:rPr>
          <w:rFonts w:ascii="Times New Roman" w:hAnsi="Times New Roman" w:cs="Times New Roman"/>
          <w:b w:val="0"/>
          <w:sz w:val="24"/>
          <w:szCs w:val="24"/>
        </w:rPr>
        <w:softHyphen/>
        <w:t xml:space="preserve">ма, остаток и дата его внесения в кассу или перерасход и дата его </w:t>
      </w:r>
      <w:r w:rsidRPr="00E750D0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возмещения предприятием. Кроме того, в авансовом отчете предусмотрено отнесение </w:t>
      </w:r>
    </w:p>
    <w:p w:rsidR="00E750D0" w:rsidRPr="00E750D0" w:rsidRDefault="00E750D0" w:rsidP="00E750D0">
      <w:pPr>
        <w:pStyle w:val="Bodytext0"/>
        <w:shd w:val="clear" w:color="auto" w:fill="auto"/>
        <w:spacing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Fonts w:ascii="Times New Roman" w:hAnsi="Times New Roman" w:cs="Times New Roman"/>
          <w:sz w:val="24"/>
          <w:szCs w:val="24"/>
        </w:rPr>
        <w:t>производственных расходов по счетам после проверки и утверждение отчета. На обо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ротной стороне отчета дается перечень отдельных расходов и их оправдатель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ных документов.</w:t>
      </w:r>
    </w:p>
    <w:p w:rsidR="00E750D0" w:rsidRPr="00E750D0" w:rsidRDefault="00E750D0" w:rsidP="00E750D0">
      <w:pPr>
        <w:pStyle w:val="Bodytext0"/>
        <w:shd w:val="clear" w:color="auto" w:fill="auto"/>
        <w:spacing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По содержанию хозяйственных операций </w:t>
      </w:r>
      <w:r w:rsidRPr="00E750D0">
        <w:rPr>
          <w:rFonts w:ascii="Times New Roman" w:hAnsi="Times New Roman" w:cs="Times New Roman"/>
          <w:sz w:val="24"/>
          <w:szCs w:val="24"/>
        </w:rPr>
        <w:t xml:space="preserve">документы подразделяют </w:t>
      </w:r>
      <w:proofErr w:type="gramStart"/>
      <w:r w:rsidRPr="00E750D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750D0">
        <w:rPr>
          <w:rFonts w:ascii="Times New Roman" w:hAnsi="Times New Roman" w:cs="Times New Roman"/>
          <w:sz w:val="24"/>
          <w:szCs w:val="24"/>
        </w:rPr>
        <w:t xml:space="preserve"> материальные, денежные и расчетные.</w:t>
      </w:r>
    </w:p>
    <w:p w:rsidR="00E750D0" w:rsidRPr="00E750D0" w:rsidRDefault="00E750D0" w:rsidP="00E750D0">
      <w:pPr>
        <w:pStyle w:val="Bodytext0"/>
        <w:shd w:val="clear" w:color="auto" w:fill="auto"/>
        <w:spacing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Style w:val="BodytextItalic"/>
          <w:rFonts w:ascii="Times New Roman" w:hAnsi="Times New Roman" w:cs="Times New Roman"/>
          <w:sz w:val="24"/>
          <w:szCs w:val="24"/>
        </w:rPr>
        <w:t>Материальные</w:t>
      </w:r>
      <w:r w:rsidRPr="00E750D0">
        <w:rPr>
          <w:rFonts w:ascii="Times New Roman" w:hAnsi="Times New Roman" w:cs="Times New Roman"/>
          <w:sz w:val="24"/>
          <w:szCs w:val="24"/>
        </w:rPr>
        <w:t xml:space="preserve"> документы отражают наличие и движение средств и пред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метов труда. К ним относятся основные средства, нематериальные активы и другие долгосрочные вложения, произ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водственные запасы и затраты. Напри</w:t>
      </w:r>
      <w:r w:rsidRPr="00E750D0">
        <w:rPr>
          <w:rFonts w:ascii="Times New Roman" w:hAnsi="Times New Roman" w:cs="Times New Roman"/>
          <w:sz w:val="24"/>
          <w:szCs w:val="24"/>
        </w:rPr>
        <w:softHyphen/>
        <w:t xml:space="preserve">мер, акты приема-передачи и списания основных средств, документы на </w:t>
      </w:r>
      <w:proofErr w:type="spellStart"/>
      <w:r w:rsidRPr="00E750D0">
        <w:rPr>
          <w:rFonts w:ascii="Times New Roman" w:hAnsi="Times New Roman" w:cs="Times New Roman"/>
          <w:sz w:val="24"/>
          <w:szCs w:val="24"/>
        </w:rPr>
        <w:t>опри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ходование</w:t>
      </w:r>
      <w:proofErr w:type="spellEnd"/>
      <w:r w:rsidRPr="00E750D0">
        <w:rPr>
          <w:rFonts w:ascii="Times New Roman" w:hAnsi="Times New Roman" w:cs="Times New Roman"/>
          <w:sz w:val="24"/>
          <w:szCs w:val="24"/>
        </w:rPr>
        <w:t xml:space="preserve"> и списание материальных ценностей, перечень таблиц, справок, расчетов и ведомостей, необходимых для заполнения учетных регистров по счетам</w:t>
      </w:r>
      <w:r>
        <w:t xml:space="preserve"> </w:t>
      </w:r>
      <w:r w:rsidRPr="00E750D0">
        <w:rPr>
          <w:rFonts w:ascii="Times New Roman" w:hAnsi="Times New Roman" w:cs="Times New Roman"/>
          <w:sz w:val="24"/>
          <w:szCs w:val="24"/>
        </w:rPr>
        <w:t>производственных затрат, счета- фактуры, накладные и др.</w:t>
      </w:r>
    </w:p>
    <w:p w:rsidR="00E750D0" w:rsidRPr="00E750D0" w:rsidRDefault="00E750D0" w:rsidP="00E750D0">
      <w:pPr>
        <w:pStyle w:val="Bodytext0"/>
        <w:shd w:val="clear" w:color="auto" w:fill="auto"/>
        <w:spacing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Style w:val="BodytextItalic"/>
          <w:rFonts w:ascii="Times New Roman" w:hAnsi="Times New Roman" w:cs="Times New Roman"/>
          <w:sz w:val="24"/>
          <w:szCs w:val="24"/>
        </w:rPr>
        <w:t>Денежные</w:t>
      </w:r>
      <w:r w:rsidRPr="00E750D0">
        <w:rPr>
          <w:rFonts w:ascii="Times New Roman" w:hAnsi="Times New Roman" w:cs="Times New Roman"/>
          <w:sz w:val="24"/>
          <w:szCs w:val="24"/>
        </w:rPr>
        <w:t xml:space="preserve"> документы показывают движение денежных средств. С их помощью учитываются кассовые и банковские операции. Например, чеки, выписки банка, кассовые приходные и расходные ордера, квитанции о приеме денег, почтовые и вексельные марки, займы, облигации, сберегательные сер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тификаты и др.</w:t>
      </w:r>
    </w:p>
    <w:p w:rsidR="00E750D0" w:rsidRPr="00E750D0" w:rsidRDefault="00E750D0" w:rsidP="00E750D0">
      <w:pPr>
        <w:pStyle w:val="Bodytext0"/>
        <w:shd w:val="clear" w:color="auto" w:fill="auto"/>
        <w:spacing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Style w:val="BodytextItalic"/>
          <w:rFonts w:ascii="Times New Roman" w:hAnsi="Times New Roman" w:cs="Times New Roman"/>
          <w:sz w:val="24"/>
          <w:szCs w:val="24"/>
        </w:rPr>
        <w:t>Расчетные</w:t>
      </w:r>
      <w:r w:rsidRPr="00E750D0">
        <w:rPr>
          <w:rFonts w:ascii="Times New Roman" w:hAnsi="Times New Roman" w:cs="Times New Roman"/>
          <w:sz w:val="24"/>
          <w:szCs w:val="24"/>
        </w:rPr>
        <w:t xml:space="preserve"> документы отражают расчеты предприятия с юридическими и физическими лицами. Например, платежное поручение, расчетные чеки, платежные требования, расчетно-пла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тежные ведомости и др.</w:t>
      </w:r>
    </w:p>
    <w:p w:rsidR="00E750D0" w:rsidRPr="00E750D0" w:rsidRDefault="00E750D0" w:rsidP="00E750D0">
      <w:pPr>
        <w:pStyle w:val="Bodytext20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Fonts w:ascii="Times New Roman" w:hAnsi="Times New Roman" w:cs="Times New Roman"/>
          <w:sz w:val="24"/>
          <w:szCs w:val="24"/>
        </w:rPr>
        <w:t xml:space="preserve">По способу отражения операций </w:t>
      </w:r>
      <w:r w:rsidRPr="00E750D0">
        <w:rPr>
          <w:rStyle w:val="Bodytext2NotBoldSpacing0pt"/>
          <w:rFonts w:ascii="Times New Roman" w:hAnsi="Times New Roman" w:cs="Times New Roman"/>
          <w:sz w:val="24"/>
          <w:szCs w:val="24"/>
        </w:rPr>
        <w:t xml:space="preserve">подразделяются </w:t>
      </w:r>
      <w:proofErr w:type="gramStart"/>
      <w:r w:rsidRPr="00E750D0">
        <w:rPr>
          <w:rStyle w:val="Bodytext2NotBoldSpacing0pt"/>
          <w:rFonts w:ascii="Times New Roman" w:hAnsi="Times New Roman" w:cs="Times New Roman"/>
          <w:sz w:val="24"/>
          <w:szCs w:val="24"/>
        </w:rPr>
        <w:t>на</w:t>
      </w:r>
      <w:proofErr w:type="gramEnd"/>
      <w:r w:rsidRPr="00E750D0">
        <w:rPr>
          <w:rStyle w:val="Bodytext2NotBoldSpacing0pt"/>
          <w:rFonts w:ascii="Times New Roman" w:hAnsi="Times New Roman" w:cs="Times New Roman"/>
          <w:sz w:val="24"/>
          <w:szCs w:val="24"/>
        </w:rPr>
        <w:t xml:space="preserve"> </w:t>
      </w:r>
      <w:r w:rsidRPr="00E750D0">
        <w:rPr>
          <w:rStyle w:val="Bodytext2NotBoldItalicSpacing0pt"/>
          <w:rFonts w:ascii="Times New Roman" w:hAnsi="Times New Roman" w:cs="Times New Roman"/>
          <w:sz w:val="24"/>
          <w:szCs w:val="24"/>
        </w:rPr>
        <w:t>разовые</w:t>
      </w:r>
      <w:r w:rsidRPr="00E750D0">
        <w:rPr>
          <w:rStyle w:val="Bodytext2NotBoldSpacing0pt"/>
          <w:rFonts w:ascii="Times New Roman" w:hAnsi="Times New Roman" w:cs="Times New Roman"/>
          <w:sz w:val="24"/>
          <w:szCs w:val="24"/>
        </w:rPr>
        <w:t xml:space="preserve"> и </w:t>
      </w:r>
      <w:r w:rsidRPr="00E750D0">
        <w:rPr>
          <w:rStyle w:val="Bodytext2NotBoldItalicSpacing0pt"/>
          <w:rFonts w:ascii="Times New Roman" w:hAnsi="Times New Roman" w:cs="Times New Roman"/>
          <w:sz w:val="24"/>
          <w:szCs w:val="24"/>
        </w:rPr>
        <w:t>накопи</w:t>
      </w:r>
      <w:r w:rsidRPr="00E750D0">
        <w:rPr>
          <w:rStyle w:val="Bodytext2NotBoldItalicSpacing0pt"/>
          <w:rFonts w:ascii="Times New Roman" w:hAnsi="Times New Roman" w:cs="Times New Roman"/>
          <w:sz w:val="24"/>
          <w:szCs w:val="24"/>
        </w:rPr>
        <w:softHyphen/>
        <w:t>тельные.</w:t>
      </w:r>
    </w:p>
    <w:p w:rsidR="00E750D0" w:rsidRPr="00E750D0" w:rsidRDefault="00E750D0" w:rsidP="00E750D0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Style w:val="BodytextItalic"/>
          <w:rFonts w:ascii="Times New Roman" w:hAnsi="Times New Roman" w:cs="Times New Roman"/>
          <w:sz w:val="24"/>
          <w:szCs w:val="24"/>
        </w:rPr>
        <w:t>Разовые</w:t>
      </w:r>
      <w:r w:rsidRPr="00E750D0">
        <w:rPr>
          <w:rFonts w:ascii="Times New Roman" w:hAnsi="Times New Roman" w:cs="Times New Roman"/>
          <w:sz w:val="24"/>
          <w:szCs w:val="24"/>
        </w:rPr>
        <w:t xml:space="preserve"> документы применяются один раз для отражения отдельной опе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рации или нескольких одновременно совершаемых операций. После офор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мления разовый документ поступает в бухгалтерию и служит основой для от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ражения в бухгалтерском учете. Напри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мер, приходные и расходные кассовые ордера, счета-фактуры, расчетно-платежные ведомости и т.д.</w:t>
      </w:r>
    </w:p>
    <w:p w:rsidR="00E750D0" w:rsidRPr="00E750D0" w:rsidRDefault="00E750D0" w:rsidP="00E750D0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Style w:val="BodytextItalic"/>
          <w:rFonts w:ascii="Times New Roman" w:hAnsi="Times New Roman" w:cs="Times New Roman"/>
          <w:sz w:val="24"/>
          <w:szCs w:val="24"/>
        </w:rPr>
        <w:t>Накопительные</w:t>
      </w:r>
      <w:r w:rsidRPr="00E750D0">
        <w:rPr>
          <w:rFonts w:ascii="Times New Roman" w:hAnsi="Times New Roman" w:cs="Times New Roman"/>
          <w:sz w:val="24"/>
          <w:szCs w:val="24"/>
        </w:rPr>
        <w:t xml:space="preserve"> документы составля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ются за определяемый период (неделя, декада, месяц) для отражения однород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ных повторяющихся операций, которые записываются в них по мере соверше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ния. В конце периода подсчитываются итоги по показателям, используемым для учетных записей. Следует отметить, что накопительные документы отличаются от сводных тем, что сводный документ составляется на основании первичных документов, является их сводкой, а накопительные представляет собой первичный документ, составленный по</w:t>
      </w:r>
      <w:r w:rsidRPr="00E750D0">
        <w:rPr>
          <w:rFonts w:ascii="Times New Roman" w:hAnsi="Times New Roman" w:cs="Times New Roman"/>
          <w:sz w:val="24"/>
          <w:szCs w:val="24"/>
        </w:rPr>
        <w:softHyphen/>
        <w:t xml:space="preserve">степенно путем накапливания операций. К накопительным документам относятся </w:t>
      </w:r>
      <w:proofErr w:type="spellStart"/>
      <w:r w:rsidRPr="00E750D0">
        <w:rPr>
          <w:rFonts w:ascii="Times New Roman" w:hAnsi="Times New Roman" w:cs="Times New Roman"/>
          <w:sz w:val="24"/>
          <w:szCs w:val="24"/>
        </w:rPr>
        <w:t>лимитно-заборные</w:t>
      </w:r>
      <w:proofErr w:type="spellEnd"/>
      <w:r w:rsidRPr="00E750D0">
        <w:rPr>
          <w:rFonts w:ascii="Times New Roman" w:hAnsi="Times New Roman" w:cs="Times New Roman"/>
          <w:sz w:val="24"/>
          <w:szCs w:val="24"/>
        </w:rPr>
        <w:t xml:space="preserve"> карты, двухнедель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ные или месячные наряды и т.д.</w:t>
      </w:r>
    </w:p>
    <w:p w:rsidR="00E750D0" w:rsidRPr="00E750D0" w:rsidRDefault="00E750D0" w:rsidP="00E750D0">
      <w:pPr>
        <w:pStyle w:val="Bodytext20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Fonts w:ascii="Times New Roman" w:hAnsi="Times New Roman" w:cs="Times New Roman"/>
          <w:sz w:val="24"/>
          <w:szCs w:val="24"/>
        </w:rPr>
        <w:t xml:space="preserve">По месту составления </w:t>
      </w:r>
      <w:r w:rsidRPr="00E750D0">
        <w:rPr>
          <w:rStyle w:val="Bodytext2NotBoldSpacing0pt"/>
          <w:rFonts w:ascii="Times New Roman" w:hAnsi="Times New Roman" w:cs="Times New Roman"/>
          <w:sz w:val="24"/>
          <w:szCs w:val="24"/>
        </w:rPr>
        <w:t xml:space="preserve">документы бывают </w:t>
      </w:r>
      <w:r w:rsidRPr="00E750D0">
        <w:rPr>
          <w:rStyle w:val="Bodytext2NotBoldItalicSpacing0pt"/>
          <w:rFonts w:ascii="Times New Roman" w:hAnsi="Times New Roman" w:cs="Times New Roman"/>
          <w:sz w:val="24"/>
          <w:szCs w:val="24"/>
        </w:rPr>
        <w:t>внутренними</w:t>
      </w:r>
      <w:r w:rsidRPr="00E750D0">
        <w:rPr>
          <w:rStyle w:val="Bodytext2NotBoldSpacing0pt"/>
          <w:rFonts w:ascii="Times New Roman" w:hAnsi="Times New Roman" w:cs="Times New Roman"/>
          <w:sz w:val="24"/>
          <w:szCs w:val="24"/>
        </w:rPr>
        <w:t xml:space="preserve"> и </w:t>
      </w:r>
      <w:r w:rsidRPr="00E750D0">
        <w:rPr>
          <w:rStyle w:val="Bodytext2NotBoldItalicSpacing0pt"/>
          <w:rFonts w:ascii="Times New Roman" w:hAnsi="Times New Roman" w:cs="Times New Roman"/>
          <w:sz w:val="24"/>
          <w:szCs w:val="24"/>
        </w:rPr>
        <w:t>внешними.</w:t>
      </w:r>
    </w:p>
    <w:p w:rsidR="00E750D0" w:rsidRDefault="00E750D0" w:rsidP="00E750D0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Style w:val="BodytextItalic"/>
          <w:rFonts w:ascii="Times New Roman" w:hAnsi="Times New Roman" w:cs="Times New Roman"/>
          <w:sz w:val="24"/>
          <w:szCs w:val="24"/>
        </w:rPr>
        <w:t>Внутренние</w:t>
      </w:r>
      <w:r w:rsidRPr="00E750D0">
        <w:rPr>
          <w:rFonts w:ascii="Times New Roman" w:hAnsi="Times New Roman" w:cs="Times New Roman"/>
          <w:sz w:val="24"/>
          <w:szCs w:val="24"/>
        </w:rPr>
        <w:t xml:space="preserve"> документы составляют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ся на предприятии для отражения вну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тренних операций. Например, кассовые приходные и расходные ордера, акты, наряды, расчетно-платежные ведомости и т.д.</w:t>
      </w:r>
    </w:p>
    <w:p w:rsidR="00E750D0" w:rsidRPr="00E750D0" w:rsidRDefault="00E750D0" w:rsidP="00E750D0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Style w:val="BodytextItalic"/>
          <w:rFonts w:ascii="Times New Roman" w:hAnsi="Times New Roman" w:cs="Times New Roman"/>
          <w:sz w:val="24"/>
          <w:szCs w:val="24"/>
        </w:rPr>
        <w:t>Внешние</w:t>
      </w:r>
      <w:r w:rsidRPr="00E750D0">
        <w:rPr>
          <w:rFonts w:ascii="Times New Roman" w:hAnsi="Times New Roman" w:cs="Times New Roman"/>
          <w:sz w:val="24"/>
          <w:szCs w:val="24"/>
        </w:rPr>
        <w:t xml:space="preserve"> документы заполняются вне пределов данного предприятия, посту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пают в оформленном виде. Например, счета-фактуры, выписки банка, товарно-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транспортные накладные и др.</w:t>
      </w:r>
    </w:p>
    <w:p w:rsidR="00E750D0" w:rsidRPr="00E750D0" w:rsidRDefault="00E750D0" w:rsidP="00E750D0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По порядку заполнения </w:t>
      </w:r>
      <w:r w:rsidRPr="00E750D0">
        <w:rPr>
          <w:rFonts w:ascii="Times New Roman" w:hAnsi="Times New Roman" w:cs="Times New Roman"/>
          <w:sz w:val="24"/>
          <w:szCs w:val="24"/>
        </w:rPr>
        <w:t>документы можно классифицировать на состав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ляемые вручную и при помощи вычис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лительной техники.</w:t>
      </w:r>
    </w:p>
    <w:p w:rsidR="00E750D0" w:rsidRPr="00E750D0" w:rsidRDefault="00E750D0" w:rsidP="00E750D0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Fonts w:ascii="Times New Roman" w:hAnsi="Times New Roman" w:cs="Times New Roman"/>
          <w:sz w:val="24"/>
          <w:szCs w:val="24"/>
        </w:rPr>
        <w:t xml:space="preserve">Документы, составляемые </w:t>
      </w:r>
      <w:r w:rsidRPr="00E750D0">
        <w:rPr>
          <w:rStyle w:val="BodytextItalic"/>
          <w:rFonts w:ascii="Times New Roman" w:hAnsi="Times New Roman" w:cs="Times New Roman"/>
          <w:sz w:val="24"/>
          <w:szCs w:val="24"/>
        </w:rPr>
        <w:t>ручным путем,</w:t>
      </w:r>
      <w:r w:rsidRPr="00E750D0">
        <w:rPr>
          <w:rFonts w:ascii="Times New Roman" w:hAnsi="Times New Roman" w:cs="Times New Roman"/>
          <w:sz w:val="24"/>
          <w:szCs w:val="24"/>
        </w:rPr>
        <w:t xml:space="preserve"> заполняются вручную либо на пишущей машинке.</w:t>
      </w:r>
    </w:p>
    <w:p w:rsidR="00E750D0" w:rsidRPr="00E750D0" w:rsidRDefault="00E750D0" w:rsidP="00E750D0">
      <w:pPr>
        <w:pStyle w:val="Bodytext0"/>
        <w:shd w:val="clear" w:color="auto" w:fill="auto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D0">
        <w:rPr>
          <w:rFonts w:ascii="Times New Roman" w:hAnsi="Times New Roman" w:cs="Times New Roman"/>
          <w:sz w:val="24"/>
          <w:szCs w:val="24"/>
        </w:rPr>
        <w:t xml:space="preserve">Документы, заполняемые </w:t>
      </w:r>
      <w:r w:rsidRPr="00E750D0">
        <w:rPr>
          <w:rStyle w:val="BodytextItalic"/>
          <w:rFonts w:ascii="Times New Roman" w:hAnsi="Times New Roman" w:cs="Times New Roman"/>
          <w:sz w:val="24"/>
          <w:szCs w:val="24"/>
        </w:rPr>
        <w:t>при по</w:t>
      </w:r>
      <w:r w:rsidRPr="00E750D0">
        <w:rPr>
          <w:rStyle w:val="BodytextItalic"/>
          <w:rFonts w:ascii="Times New Roman" w:hAnsi="Times New Roman" w:cs="Times New Roman"/>
          <w:sz w:val="24"/>
          <w:szCs w:val="24"/>
        </w:rPr>
        <w:softHyphen/>
        <w:t>мощи вычислительной техники,</w:t>
      </w:r>
      <w:r w:rsidRPr="00E750D0">
        <w:rPr>
          <w:rFonts w:ascii="Times New Roman" w:hAnsi="Times New Roman" w:cs="Times New Roman"/>
          <w:sz w:val="24"/>
          <w:szCs w:val="24"/>
        </w:rPr>
        <w:t xml:space="preserve"> авто</w:t>
      </w:r>
      <w:r w:rsidRPr="00E750D0">
        <w:rPr>
          <w:rFonts w:ascii="Times New Roman" w:hAnsi="Times New Roman" w:cs="Times New Roman"/>
          <w:sz w:val="24"/>
          <w:szCs w:val="24"/>
        </w:rPr>
        <w:softHyphen/>
        <w:t>матически регистрируют информацию о производственных операциях в момент их совершения</w:t>
      </w:r>
    </w:p>
    <w:p w:rsidR="00E750D0" w:rsidRPr="00E750D0" w:rsidRDefault="00E750D0" w:rsidP="00E750D0">
      <w:pPr>
        <w:pStyle w:val="Heading40"/>
        <w:shd w:val="clear" w:color="auto" w:fill="auto"/>
        <w:spacing w:before="0" w:line="240" w:lineRule="auto"/>
        <w:ind w:left="2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63BBB" w:rsidRPr="00D63BBB" w:rsidRDefault="00D63BBB" w:rsidP="00E750D0">
      <w:pPr>
        <w:pStyle w:val="Bodytext0"/>
        <w:shd w:val="clear" w:color="auto" w:fill="auto"/>
        <w:spacing w:after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</w:p>
    <w:p w:rsidR="00944CDF" w:rsidRDefault="00944CDF" w:rsidP="00E750D0">
      <w:pPr>
        <w:pStyle w:val="Heading40"/>
        <w:shd w:val="clear" w:color="auto" w:fill="auto"/>
        <w:spacing w:before="0" w:line="240" w:lineRule="auto"/>
        <w:ind w:left="20" w:firstLine="709"/>
        <w:rPr>
          <w:rFonts w:ascii="Times New Roman" w:hAnsi="Times New Roman" w:cs="Times New Roman"/>
          <w:b w:val="0"/>
          <w:sz w:val="24"/>
          <w:szCs w:val="24"/>
        </w:rPr>
      </w:pPr>
    </w:p>
    <w:p w:rsidR="00944CDF" w:rsidRDefault="00944CDF" w:rsidP="00E750D0">
      <w:pPr>
        <w:pStyle w:val="Heading40"/>
        <w:shd w:val="clear" w:color="auto" w:fill="auto"/>
        <w:spacing w:before="0" w:line="240" w:lineRule="auto"/>
        <w:ind w:left="20" w:firstLine="709"/>
        <w:rPr>
          <w:rFonts w:ascii="Times New Roman" w:hAnsi="Times New Roman" w:cs="Times New Roman"/>
          <w:b w:val="0"/>
          <w:sz w:val="24"/>
          <w:szCs w:val="24"/>
        </w:rPr>
      </w:pPr>
    </w:p>
    <w:p w:rsidR="00944CDF" w:rsidRDefault="00944CDF" w:rsidP="00E750D0">
      <w:pPr>
        <w:pStyle w:val="Heading40"/>
        <w:shd w:val="clear" w:color="auto" w:fill="auto"/>
        <w:spacing w:before="0" w:line="240" w:lineRule="auto"/>
        <w:ind w:left="20" w:firstLine="709"/>
        <w:rPr>
          <w:rFonts w:ascii="Times New Roman" w:hAnsi="Times New Roman" w:cs="Times New Roman"/>
          <w:b w:val="0"/>
          <w:sz w:val="24"/>
          <w:szCs w:val="24"/>
        </w:rPr>
      </w:pPr>
    </w:p>
    <w:p w:rsidR="00E750D0" w:rsidRDefault="00E750D0" w:rsidP="00E750D0">
      <w:pPr>
        <w:pStyle w:val="Heading40"/>
        <w:shd w:val="clear" w:color="auto" w:fill="auto"/>
        <w:spacing w:before="0" w:line="240" w:lineRule="auto"/>
        <w:ind w:left="20" w:firstLine="709"/>
        <w:rPr>
          <w:rFonts w:ascii="Times New Roman" w:hAnsi="Times New Roman" w:cs="Times New Roman"/>
          <w:b w:val="0"/>
          <w:sz w:val="24"/>
          <w:szCs w:val="24"/>
        </w:rPr>
      </w:pPr>
    </w:p>
    <w:p w:rsidR="00E750D0" w:rsidRDefault="00E750D0" w:rsidP="00E750D0">
      <w:pPr>
        <w:pStyle w:val="Heading40"/>
        <w:shd w:val="clear" w:color="auto" w:fill="auto"/>
        <w:spacing w:before="0" w:line="240" w:lineRule="auto"/>
        <w:ind w:left="20" w:firstLine="709"/>
        <w:rPr>
          <w:rFonts w:ascii="Times New Roman" w:hAnsi="Times New Roman" w:cs="Times New Roman"/>
          <w:b w:val="0"/>
          <w:sz w:val="24"/>
          <w:szCs w:val="24"/>
        </w:rPr>
      </w:pPr>
    </w:p>
    <w:p w:rsidR="00E750D0" w:rsidRDefault="00E750D0" w:rsidP="00E750D0">
      <w:pPr>
        <w:pStyle w:val="Heading40"/>
        <w:shd w:val="clear" w:color="auto" w:fill="auto"/>
        <w:spacing w:before="0" w:line="240" w:lineRule="auto"/>
        <w:ind w:left="20" w:firstLine="709"/>
        <w:rPr>
          <w:rFonts w:ascii="Times New Roman" w:hAnsi="Times New Roman" w:cs="Times New Roman"/>
          <w:b w:val="0"/>
          <w:sz w:val="24"/>
          <w:szCs w:val="24"/>
        </w:rPr>
      </w:pPr>
    </w:p>
    <w:p w:rsidR="00E750D0" w:rsidRDefault="00E750D0" w:rsidP="00E750D0">
      <w:pPr>
        <w:pStyle w:val="Heading40"/>
        <w:shd w:val="clear" w:color="auto" w:fill="auto"/>
        <w:spacing w:before="0" w:line="240" w:lineRule="auto"/>
        <w:ind w:left="20" w:firstLine="709"/>
        <w:rPr>
          <w:rFonts w:ascii="Times New Roman" w:hAnsi="Times New Roman" w:cs="Times New Roman"/>
          <w:b w:val="0"/>
          <w:sz w:val="24"/>
          <w:szCs w:val="24"/>
        </w:rPr>
      </w:pPr>
    </w:p>
    <w:p w:rsidR="00E750D0" w:rsidRDefault="00E750D0" w:rsidP="00E750D0">
      <w:pPr>
        <w:pStyle w:val="Heading40"/>
        <w:shd w:val="clear" w:color="auto" w:fill="auto"/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sectPr w:rsidR="00E750D0" w:rsidSect="00D63BBB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41912"/>
    <w:multiLevelType w:val="multilevel"/>
    <w:tmpl w:val="0E88F35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C1053"/>
    <w:rsid w:val="000E5821"/>
    <w:rsid w:val="00190430"/>
    <w:rsid w:val="00543310"/>
    <w:rsid w:val="00944CDF"/>
    <w:rsid w:val="00B35F16"/>
    <w:rsid w:val="00BC1053"/>
    <w:rsid w:val="00D63BBB"/>
    <w:rsid w:val="00E7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BC1053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105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Bodytext">
    <w:name w:val="Body text_"/>
    <w:basedOn w:val="a0"/>
    <w:link w:val="Bodytext0"/>
    <w:rsid w:val="00BC1053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Heading4">
    <w:name w:val="Heading #4_"/>
    <w:basedOn w:val="a0"/>
    <w:link w:val="Heading40"/>
    <w:rsid w:val="00BC1053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paragraph" w:customStyle="1" w:styleId="Bodytext0">
    <w:name w:val="Body text"/>
    <w:basedOn w:val="a"/>
    <w:link w:val="Bodytext"/>
    <w:rsid w:val="00BC1053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pacing w:val="3"/>
      <w:sz w:val="17"/>
      <w:szCs w:val="17"/>
    </w:rPr>
  </w:style>
  <w:style w:type="paragraph" w:customStyle="1" w:styleId="Heading40">
    <w:name w:val="Heading #4"/>
    <w:basedOn w:val="a"/>
    <w:link w:val="Heading4"/>
    <w:rsid w:val="00BC1053"/>
    <w:pPr>
      <w:widowControl w:val="0"/>
      <w:shd w:val="clear" w:color="auto" w:fill="FFFFFF"/>
      <w:spacing w:before="180" w:line="254" w:lineRule="exact"/>
      <w:outlineLvl w:val="3"/>
    </w:pPr>
    <w:rPr>
      <w:rFonts w:ascii="Arial" w:eastAsia="Arial" w:hAnsi="Arial" w:cs="Arial"/>
      <w:b/>
      <w:bCs/>
      <w:spacing w:val="2"/>
      <w:sz w:val="17"/>
      <w:szCs w:val="17"/>
    </w:rPr>
  </w:style>
  <w:style w:type="character" w:customStyle="1" w:styleId="BodytextItalic">
    <w:name w:val="Body text + Italic"/>
    <w:basedOn w:val="Bodytext"/>
    <w:rsid w:val="00944CDF"/>
    <w:rPr>
      <w:b w:val="0"/>
      <w:bCs w:val="0"/>
      <w:i/>
      <w:iCs/>
      <w:smallCaps w:val="0"/>
      <w:strike w:val="0"/>
      <w:color w:val="000000"/>
      <w:w w:val="100"/>
      <w:position w:val="0"/>
      <w:u w:val="none"/>
      <w:lang w:val="ru-RU" w:eastAsia="ru-RU" w:bidi="ru-RU"/>
    </w:rPr>
  </w:style>
  <w:style w:type="character" w:customStyle="1" w:styleId="Bodytext6">
    <w:name w:val="Body text (6)_"/>
    <w:basedOn w:val="a0"/>
    <w:link w:val="Bodytext60"/>
    <w:rsid w:val="00944CDF"/>
    <w:rPr>
      <w:rFonts w:ascii="Arial" w:eastAsia="Arial" w:hAnsi="Arial" w:cs="Arial"/>
      <w:i/>
      <w:iCs/>
      <w:spacing w:val="3"/>
      <w:sz w:val="17"/>
      <w:szCs w:val="17"/>
      <w:shd w:val="clear" w:color="auto" w:fill="FFFFFF"/>
    </w:rPr>
  </w:style>
  <w:style w:type="character" w:customStyle="1" w:styleId="Bodytext6NotItalic">
    <w:name w:val="Body text (6) + Not Italic"/>
    <w:basedOn w:val="Bodytext6"/>
    <w:rsid w:val="00944CDF"/>
    <w:rPr>
      <w:color w:val="000000"/>
      <w:w w:val="100"/>
      <w:position w:val="0"/>
      <w:lang w:val="ru-RU" w:eastAsia="ru-RU" w:bidi="ru-RU"/>
    </w:rPr>
  </w:style>
  <w:style w:type="character" w:customStyle="1" w:styleId="Bodytext6BoldNotItalicSpacing0pt">
    <w:name w:val="Body text (6) + Bold;Not Italic;Spacing 0 pt"/>
    <w:basedOn w:val="Bodytext6"/>
    <w:rsid w:val="00944CDF"/>
    <w:rPr>
      <w:b/>
      <w:bCs/>
      <w:color w:val="000000"/>
      <w:spacing w:val="2"/>
      <w:w w:val="100"/>
      <w:position w:val="0"/>
      <w:lang w:val="ru-RU" w:eastAsia="ru-RU" w:bidi="ru-RU"/>
    </w:rPr>
  </w:style>
  <w:style w:type="paragraph" w:customStyle="1" w:styleId="Bodytext60">
    <w:name w:val="Body text (6)"/>
    <w:basedOn w:val="a"/>
    <w:link w:val="Bodytext6"/>
    <w:rsid w:val="00944CDF"/>
    <w:pPr>
      <w:widowControl w:val="0"/>
      <w:shd w:val="clear" w:color="auto" w:fill="FFFFFF"/>
      <w:spacing w:line="240" w:lineRule="exact"/>
      <w:ind w:hanging="880"/>
      <w:jc w:val="both"/>
    </w:pPr>
    <w:rPr>
      <w:rFonts w:ascii="Arial" w:eastAsia="Arial" w:hAnsi="Arial" w:cs="Arial"/>
      <w:i/>
      <w:iCs/>
      <w:spacing w:val="3"/>
      <w:sz w:val="17"/>
      <w:szCs w:val="17"/>
    </w:rPr>
  </w:style>
  <w:style w:type="character" w:customStyle="1" w:styleId="BodytextSpacing0pt">
    <w:name w:val="Body text + Spacing 0 pt"/>
    <w:basedOn w:val="Bodytext"/>
    <w:rsid w:val="00D63BBB"/>
    <w:rPr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u w:val="none"/>
      <w:lang w:val="ru-RU" w:eastAsia="ru-RU" w:bidi="ru-RU"/>
    </w:rPr>
  </w:style>
  <w:style w:type="character" w:customStyle="1" w:styleId="BodytextBoldSpacing0pt">
    <w:name w:val="Body text + Bold;Spacing 0 pt"/>
    <w:basedOn w:val="Bodytext"/>
    <w:rsid w:val="00E750D0"/>
    <w:rPr>
      <w:b/>
      <w:bCs/>
      <w:i w:val="0"/>
      <w:iCs w:val="0"/>
      <w:smallCaps w:val="0"/>
      <w:strike w:val="0"/>
      <w:color w:val="000000"/>
      <w:spacing w:val="2"/>
      <w:w w:val="100"/>
      <w:position w:val="0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E750D0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Bodytext2NotBoldSpacing0pt">
    <w:name w:val="Body text (2) + Not Bold;Spacing 0 pt"/>
    <w:basedOn w:val="Bodytext2"/>
    <w:rsid w:val="00E750D0"/>
    <w:rPr>
      <w:color w:val="000000"/>
      <w:spacing w:val="3"/>
      <w:w w:val="100"/>
      <w:position w:val="0"/>
      <w:lang w:val="ru-RU" w:eastAsia="ru-RU" w:bidi="ru-RU"/>
    </w:rPr>
  </w:style>
  <w:style w:type="character" w:customStyle="1" w:styleId="Bodytext2NotBoldItalicSpacing0pt">
    <w:name w:val="Body text (2) + Not Bold;Italic;Spacing 0 pt"/>
    <w:basedOn w:val="Bodytext2"/>
    <w:rsid w:val="00E750D0"/>
    <w:rPr>
      <w:i/>
      <w:iCs/>
      <w:color w:val="000000"/>
      <w:spacing w:val="3"/>
      <w:w w:val="100"/>
      <w:position w:val="0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E750D0"/>
    <w:pPr>
      <w:widowControl w:val="0"/>
      <w:shd w:val="clear" w:color="auto" w:fill="FFFFFF"/>
      <w:spacing w:line="235" w:lineRule="exact"/>
    </w:pPr>
    <w:rPr>
      <w:rFonts w:ascii="Arial" w:eastAsia="Arial" w:hAnsi="Arial" w:cs="Arial"/>
      <w:b/>
      <w:bCs/>
      <w:spacing w:val="2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2020-11-25T17:41:00Z</dcterms:created>
  <dcterms:modified xsi:type="dcterms:W3CDTF">2020-11-25T18:22:00Z</dcterms:modified>
</cp:coreProperties>
</file>